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2751455</wp:posOffset>
            </wp:positionH>
            <wp:positionV relativeFrom="paragraph">
              <wp:posOffset>422275</wp:posOffset>
            </wp:positionV>
            <wp:extent cx="1491615" cy="334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334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tbl>
      <w:tblPr>
        <w:tblLayout w:type="fixed"/>
        <w:tblInd w:w="2364" w:type="dxa"/>
        <w:tblCellMar>
          <w:top w:w="0" w:type="dxa"/>
          <w:left w:w="0" w:type="dxa"/>
          <w:bottom w:w="0" w:type="dxa"/>
          <w:right w:w="0" w:type="dxa"/>
        </w:tblCellMar>
      </w:tblPr>
      <w:tr>
        <w:trPr>
          <w:trHeight w:val="525"/>
        </w:trPr>
        <w:tc>
          <w:tcPr>
            <w:tcW w:w="940" w:type="dxa"/>
            <w:vAlign w:val="bottom"/>
          </w:tcPr>
          <w:p>
            <w:pPr>
              <w:spacing w:after="0"/>
              <w:rPr>
                <w:sz w:val="24"/>
                <w:szCs w:val="24"/>
                <w:color w:val="auto"/>
              </w:rPr>
            </w:pPr>
          </w:p>
        </w:tc>
        <w:tc>
          <w:tcPr>
            <w:tcW w:w="5600" w:type="dxa"/>
            <w:vAlign w:val="bottom"/>
            <w:gridSpan w:val="3"/>
          </w:tcPr>
          <w:p>
            <w:pPr>
              <w:jc w:val="center"/>
              <w:ind w:right="1128"/>
              <w:spacing w:after="0"/>
              <w:rPr>
                <w:sz w:val="20"/>
                <w:szCs w:val="20"/>
                <w:color w:val="auto"/>
              </w:rPr>
            </w:pPr>
            <w:r>
              <w:rPr>
                <w:rFonts w:ascii="Arial" w:cs="Arial" w:eastAsia="Arial" w:hAnsi="Arial"/>
                <w:sz w:val="43"/>
                <w:szCs w:val="43"/>
                <w:b w:val="1"/>
                <w:bCs w:val="1"/>
                <w:color w:val="auto"/>
                <w:w w:val="98"/>
              </w:rPr>
              <w:t>WATSCO, INC.</w:t>
            </w:r>
          </w:p>
        </w:tc>
      </w:tr>
      <w:tr>
        <w:trPr>
          <w:trHeight w:val="234"/>
        </w:trPr>
        <w:tc>
          <w:tcPr>
            <w:tcW w:w="940" w:type="dxa"/>
            <w:vAlign w:val="bottom"/>
          </w:tcPr>
          <w:p>
            <w:pPr>
              <w:spacing w:after="0"/>
              <w:rPr>
                <w:sz w:val="20"/>
                <w:szCs w:val="20"/>
                <w:color w:val="auto"/>
              </w:rPr>
            </w:pPr>
          </w:p>
        </w:tc>
        <w:tc>
          <w:tcPr>
            <w:tcW w:w="5600" w:type="dxa"/>
            <w:vAlign w:val="bottom"/>
            <w:gridSpan w:val="3"/>
          </w:tcPr>
          <w:p>
            <w:pPr>
              <w:jc w:val="center"/>
              <w:ind w:right="1128"/>
              <w:spacing w:after="0"/>
              <w:rPr>
                <w:sz w:val="20"/>
                <w:szCs w:val="20"/>
                <w:color w:val="auto"/>
              </w:rPr>
            </w:pPr>
            <w:r>
              <w:rPr>
                <w:rFonts w:ascii="Arial" w:cs="Arial" w:eastAsia="Arial" w:hAnsi="Arial"/>
                <w:sz w:val="18"/>
                <w:szCs w:val="18"/>
                <w:b w:val="1"/>
                <w:bCs w:val="1"/>
                <w:color w:val="auto"/>
                <w:w w:val="91"/>
              </w:rPr>
              <w:t>(Exact Name of Registrant as Specified in Its Charter)</w:t>
            </w:r>
          </w:p>
        </w:tc>
      </w:tr>
      <w:tr>
        <w:trPr>
          <w:trHeight w:val="351"/>
        </w:trPr>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240" w:type="dxa"/>
            <w:vAlign w:val="bottom"/>
          </w:tcPr>
          <w:p>
            <w:pPr>
              <w:spacing w:after="0"/>
              <w:rPr>
                <w:sz w:val="24"/>
                <w:szCs w:val="24"/>
                <w:color w:val="auto"/>
              </w:rPr>
            </w:pPr>
          </w:p>
        </w:tc>
      </w:tr>
      <w:tr>
        <w:trPr>
          <w:trHeight w:val="403"/>
        </w:trPr>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560" w:type="dxa"/>
            <w:vAlign w:val="bottom"/>
            <w:gridSpan w:val="2"/>
          </w:tcPr>
          <w:p>
            <w:pPr>
              <w:jc w:val="center"/>
              <w:ind w:right="2168"/>
              <w:spacing w:after="0"/>
              <w:rPr>
                <w:sz w:val="20"/>
                <w:szCs w:val="20"/>
                <w:color w:val="auto"/>
              </w:rPr>
            </w:pPr>
            <w:r>
              <w:rPr>
                <w:rFonts w:ascii="Arial" w:cs="Arial" w:eastAsia="Arial" w:hAnsi="Arial"/>
                <w:sz w:val="18"/>
                <w:szCs w:val="18"/>
                <w:b w:val="1"/>
                <w:bCs w:val="1"/>
                <w:color w:val="auto"/>
                <w:w w:val="93"/>
              </w:rPr>
              <w:t>Florida</w:t>
            </w:r>
          </w:p>
        </w:tc>
      </w:tr>
      <w:tr>
        <w:trPr>
          <w:trHeight w:val="186"/>
        </w:trPr>
        <w:tc>
          <w:tcPr>
            <w:tcW w:w="940" w:type="dxa"/>
            <w:vAlign w:val="bottom"/>
          </w:tcPr>
          <w:p>
            <w:pPr>
              <w:spacing w:after="0"/>
              <w:rPr>
                <w:sz w:val="16"/>
                <w:szCs w:val="16"/>
                <w:color w:val="auto"/>
              </w:rPr>
            </w:pPr>
          </w:p>
        </w:tc>
        <w:tc>
          <w:tcPr>
            <w:tcW w:w="5600" w:type="dxa"/>
            <w:vAlign w:val="bottom"/>
            <w:gridSpan w:val="3"/>
          </w:tcPr>
          <w:p>
            <w:pPr>
              <w:jc w:val="center"/>
              <w:ind w:right="1128"/>
              <w:spacing w:after="0"/>
              <w:rPr>
                <w:sz w:val="20"/>
                <w:szCs w:val="20"/>
                <w:color w:val="auto"/>
              </w:rPr>
            </w:pPr>
            <w:r>
              <w:rPr>
                <w:rFonts w:ascii="Arial" w:cs="Arial" w:eastAsia="Arial" w:hAnsi="Arial"/>
                <w:sz w:val="14"/>
                <w:szCs w:val="14"/>
                <w:b w:val="1"/>
                <w:bCs w:val="1"/>
                <w:color w:val="auto"/>
                <w:w w:val="94"/>
              </w:rPr>
              <w:t>(State or Other Jurisdiction of Incorporation)</w:t>
            </w:r>
          </w:p>
        </w:tc>
      </w:tr>
      <w:tr>
        <w:trPr>
          <w:trHeight w:val="421"/>
        </w:trPr>
        <w:tc>
          <w:tcPr>
            <w:tcW w:w="940" w:type="dxa"/>
            <w:vAlign w:val="bottom"/>
          </w:tcPr>
          <w:p>
            <w:pPr>
              <w:jc w:val="center"/>
              <w:ind w:right="22"/>
              <w:spacing w:after="0"/>
              <w:rPr>
                <w:sz w:val="20"/>
                <w:szCs w:val="20"/>
                <w:color w:val="auto"/>
              </w:rPr>
            </w:pPr>
            <w:r>
              <w:rPr>
                <w:rFonts w:ascii="Arial" w:cs="Arial" w:eastAsia="Arial" w:hAnsi="Arial"/>
                <w:sz w:val="18"/>
                <w:szCs w:val="18"/>
                <w:b w:val="1"/>
                <w:bCs w:val="1"/>
                <w:color w:val="auto"/>
                <w:w w:val="92"/>
              </w:rPr>
              <w:t>1-5581</w:t>
            </w:r>
          </w:p>
        </w:tc>
        <w:tc>
          <w:tcPr>
            <w:tcW w:w="5600" w:type="dxa"/>
            <w:vAlign w:val="bottom"/>
            <w:gridSpan w:val="3"/>
          </w:tcPr>
          <w:p>
            <w:pPr>
              <w:jc w:val="center"/>
              <w:ind w:left="4384"/>
              <w:spacing w:after="0"/>
              <w:rPr>
                <w:sz w:val="20"/>
                <w:szCs w:val="20"/>
                <w:color w:val="auto"/>
              </w:rPr>
            </w:pPr>
            <w:r>
              <w:rPr>
                <w:rFonts w:ascii="Arial" w:cs="Arial" w:eastAsia="Arial" w:hAnsi="Arial"/>
                <w:sz w:val="18"/>
                <w:szCs w:val="18"/>
                <w:b w:val="1"/>
                <w:bCs w:val="1"/>
                <w:color w:val="auto"/>
                <w:w w:val="91"/>
              </w:rPr>
              <w:t>59-0778222</w:t>
            </w:r>
          </w:p>
        </w:tc>
      </w:tr>
      <w:tr>
        <w:trPr>
          <w:trHeight w:val="148"/>
        </w:trPr>
        <w:tc>
          <w:tcPr>
            <w:tcW w:w="9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(Commission</w:t>
            </w:r>
          </w:p>
        </w:tc>
        <w:tc>
          <w:tcPr>
            <w:tcW w:w="10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40" w:type="dxa"/>
            <w:vAlign w:val="bottom"/>
          </w:tcPr>
          <w:p>
            <w:pPr>
              <w:jc w:val="center"/>
              <w:ind w:left="104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940" w:type="dxa"/>
            <w:vAlign w:val="bottom"/>
          </w:tcPr>
          <w:p>
            <w:pPr>
              <w:jc w:val="center"/>
              <w:ind w:right="22"/>
              <w:spacing w:after="0"/>
              <w:rPr>
                <w:sz w:val="20"/>
                <w:szCs w:val="20"/>
                <w:color w:val="auto"/>
              </w:rPr>
            </w:pPr>
            <w:r>
              <w:rPr>
                <w:rFonts w:ascii="Arial" w:cs="Arial" w:eastAsia="Arial" w:hAnsi="Arial"/>
                <w:sz w:val="14"/>
                <w:szCs w:val="14"/>
                <w:b w:val="1"/>
                <w:bCs w:val="1"/>
                <w:color w:val="auto"/>
                <w:w w:val="98"/>
              </w:rPr>
              <w:t>File Number)</w:t>
            </w:r>
          </w:p>
        </w:tc>
        <w:tc>
          <w:tcPr>
            <w:tcW w:w="10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940" w:type="dxa"/>
            <w:vAlign w:val="bottom"/>
          </w:tcPr>
          <w:p>
            <w:pPr>
              <w:spacing w:after="0"/>
              <w:rPr>
                <w:sz w:val="24"/>
                <w:szCs w:val="24"/>
                <w:color w:val="auto"/>
              </w:rPr>
            </w:pPr>
          </w:p>
        </w:tc>
        <w:tc>
          <w:tcPr>
            <w:tcW w:w="5600" w:type="dxa"/>
            <w:vAlign w:val="bottom"/>
            <w:gridSpan w:val="3"/>
          </w:tcPr>
          <w:p>
            <w:pPr>
              <w:jc w:val="center"/>
              <w:ind w:right="1128"/>
              <w:spacing w:after="0"/>
              <w:rPr>
                <w:sz w:val="20"/>
                <w:szCs w:val="20"/>
                <w:color w:val="auto"/>
              </w:rPr>
            </w:pPr>
            <w:r>
              <w:rPr>
                <w:rFonts w:ascii="Arial" w:cs="Arial" w:eastAsia="Arial" w:hAnsi="Arial"/>
                <w:sz w:val="18"/>
                <w:szCs w:val="18"/>
                <w:b w:val="1"/>
                <w:bCs w:val="1"/>
                <w:color w:val="auto"/>
                <w:w w:val="89"/>
              </w:rPr>
              <w:t>2665 South Bayshore Drive, Suite 901</w:t>
            </w:r>
          </w:p>
        </w:tc>
      </w:tr>
      <w:tr>
        <w:trPr>
          <w:trHeight w:val="212"/>
        </w:trPr>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gridSpan w:val="2"/>
          </w:tcPr>
          <w:p>
            <w:pPr>
              <w:jc w:val="center"/>
              <w:ind w:right="2148"/>
              <w:spacing w:after="0"/>
              <w:rPr>
                <w:sz w:val="20"/>
                <w:szCs w:val="20"/>
                <w:color w:val="auto"/>
              </w:rPr>
            </w:pPr>
            <w:r>
              <w:rPr>
                <w:rFonts w:ascii="Arial" w:cs="Arial" w:eastAsia="Arial" w:hAnsi="Arial"/>
                <w:sz w:val="18"/>
                <w:szCs w:val="18"/>
                <w:b w:val="1"/>
                <w:bCs w:val="1"/>
                <w:color w:val="auto"/>
                <w:w w:val="94"/>
              </w:rPr>
              <w:t>Miami, Florida 33133</w:t>
            </w:r>
          </w:p>
        </w:tc>
      </w:tr>
      <w:tr>
        <w:trPr>
          <w:trHeight w:val="186"/>
        </w:trPr>
        <w:tc>
          <w:tcPr>
            <w:tcW w:w="940" w:type="dxa"/>
            <w:vAlign w:val="bottom"/>
          </w:tcPr>
          <w:p>
            <w:pPr>
              <w:spacing w:after="0"/>
              <w:rPr>
                <w:sz w:val="16"/>
                <w:szCs w:val="16"/>
                <w:color w:val="auto"/>
              </w:rPr>
            </w:pPr>
          </w:p>
        </w:tc>
        <w:tc>
          <w:tcPr>
            <w:tcW w:w="5600" w:type="dxa"/>
            <w:vAlign w:val="bottom"/>
            <w:gridSpan w:val="3"/>
          </w:tcPr>
          <w:p>
            <w:pPr>
              <w:jc w:val="center"/>
              <w:ind w:right="1128"/>
              <w:spacing w:after="0"/>
              <w:rPr>
                <w:sz w:val="20"/>
                <w:szCs w:val="20"/>
                <w:color w:val="auto"/>
              </w:rPr>
            </w:pPr>
            <w:r>
              <w:rPr>
                <w:rFonts w:ascii="Arial" w:cs="Arial" w:eastAsia="Arial" w:hAnsi="Arial"/>
                <w:sz w:val="14"/>
                <w:szCs w:val="14"/>
                <w:b w:val="1"/>
                <w:bCs w:val="1"/>
                <w:color w:val="auto"/>
                <w:w w:val="93"/>
              </w:rPr>
              <w:t>(Address of Principal Executive Offices, Including Zip Code)</w:t>
            </w:r>
          </w:p>
        </w:tc>
      </w:tr>
      <w:tr>
        <w:trPr>
          <w:trHeight w:val="394"/>
        </w:trPr>
        <w:tc>
          <w:tcPr>
            <w:tcW w:w="940" w:type="dxa"/>
            <w:vAlign w:val="bottom"/>
          </w:tcPr>
          <w:p>
            <w:pPr>
              <w:spacing w:after="0"/>
              <w:rPr>
                <w:sz w:val="24"/>
                <w:szCs w:val="24"/>
                <w:color w:val="auto"/>
              </w:rPr>
            </w:pPr>
          </w:p>
        </w:tc>
        <w:tc>
          <w:tcPr>
            <w:tcW w:w="3360" w:type="dxa"/>
            <w:vAlign w:val="bottom"/>
            <w:gridSpan w:val="2"/>
          </w:tcPr>
          <w:p>
            <w:pPr>
              <w:jc w:val="center"/>
              <w:ind w:left="944"/>
              <w:spacing w:after="0"/>
              <w:rPr>
                <w:sz w:val="20"/>
                <w:szCs w:val="20"/>
                <w:color w:val="auto"/>
              </w:rPr>
            </w:pPr>
            <w:r>
              <w:rPr>
                <w:rFonts w:ascii="Arial" w:cs="Arial" w:eastAsia="Arial" w:hAnsi="Arial"/>
                <w:sz w:val="18"/>
                <w:szCs w:val="18"/>
                <w:b w:val="1"/>
                <w:bCs w:val="1"/>
                <w:color w:val="auto"/>
                <w:w w:val="90"/>
              </w:rPr>
              <w:t>(305) 714-4100</w:t>
            </w:r>
          </w:p>
        </w:tc>
        <w:tc>
          <w:tcPr>
            <w:tcW w:w="2240" w:type="dxa"/>
            <w:vAlign w:val="bottom"/>
          </w:tcPr>
          <w:p>
            <w:pPr>
              <w:spacing w:after="0"/>
              <w:rPr>
                <w:sz w:val="24"/>
                <w:szCs w:val="24"/>
                <w:color w:val="auto"/>
              </w:rPr>
            </w:pPr>
          </w:p>
        </w:tc>
      </w:tr>
      <w:tr>
        <w:trPr>
          <w:trHeight w:val="186"/>
        </w:trPr>
        <w:tc>
          <w:tcPr>
            <w:tcW w:w="940" w:type="dxa"/>
            <w:vAlign w:val="bottom"/>
          </w:tcPr>
          <w:p>
            <w:pPr>
              <w:spacing w:after="0"/>
              <w:rPr>
                <w:sz w:val="16"/>
                <w:szCs w:val="16"/>
                <w:color w:val="auto"/>
              </w:rPr>
            </w:pPr>
          </w:p>
        </w:tc>
        <w:tc>
          <w:tcPr>
            <w:tcW w:w="5600" w:type="dxa"/>
            <w:vAlign w:val="bottom"/>
            <w:gridSpan w:val="3"/>
          </w:tcPr>
          <w:p>
            <w:pPr>
              <w:jc w:val="center"/>
              <w:ind w:right="1128"/>
              <w:spacing w:after="0"/>
              <w:rPr>
                <w:sz w:val="20"/>
                <w:szCs w:val="20"/>
                <w:color w:val="auto"/>
              </w:rPr>
            </w:pPr>
            <w:r>
              <w:rPr>
                <w:rFonts w:ascii="Arial" w:cs="Arial" w:eastAsia="Arial" w:hAnsi="Arial"/>
                <w:sz w:val="14"/>
                <w:szCs w:val="14"/>
                <w:b w:val="1"/>
                <w:bCs w:val="1"/>
                <w:color w:val="auto"/>
                <w:w w:val="93"/>
              </w:rPr>
              <w:t>(Registrant’s Telephone Number, Including Area Code)</w:t>
            </w:r>
          </w:p>
        </w:tc>
      </w:tr>
      <w:tr>
        <w:trPr>
          <w:trHeight w:val="394"/>
        </w:trPr>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560" w:type="dxa"/>
            <w:vAlign w:val="bottom"/>
            <w:gridSpan w:val="2"/>
          </w:tcPr>
          <w:p>
            <w:pPr>
              <w:jc w:val="center"/>
              <w:ind w:right="2168"/>
              <w:spacing w:after="0"/>
              <w:rPr>
                <w:sz w:val="20"/>
                <w:szCs w:val="20"/>
                <w:color w:val="auto"/>
              </w:rPr>
            </w:pPr>
            <w:r>
              <w:rPr>
                <w:rFonts w:ascii="Arial" w:cs="Arial" w:eastAsia="Arial" w:hAnsi="Arial"/>
                <w:sz w:val="18"/>
                <w:szCs w:val="18"/>
                <w:b w:val="1"/>
                <w:bCs w:val="1"/>
                <w:color w:val="auto"/>
              </w:rPr>
              <w:t>N/A</w:t>
            </w:r>
          </w:p>
        </w:tc>
      </w:tr>
      <w:tr>
        <w:trPr>
          <w:trHeight w:val="186"/>
        </w:trPr>
        <w:tc>
          <w:tcPr>
            <w:tcW w:w="940" w:type="dxa"/>
            <w:vAlign w:val="bottom"/>
          </w:tcPr>
          <w:p>
            <w:pPr>
              <w:spacing w:after="0"/>
              <w:rPr>
                <w:sz w:val="16"/>
                <w:szCs w:val="16"/>
                <w:color w:val="auto"/>
              </w:rPr>
            </w:pPr>
          </w:p>
        </w:tc>
        <w:tc>
          <w:tcPr>
            <w:tcW w:w="5600" w:type="dxa"/>
            <w:vAlign w:val="bottom"/>
            <w:gridSpan w:val="3"/>
          </w:tcPr>
          <w:p>
            <w:pPr>
              <w:jc w:val="center"/>
              <w:ind w:right="1108"/>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221615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$0.50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WSO</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Class B common stock, $0.50 par value</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WSOB</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846" w:gutter="0" w:footer="0" w:header="0"/>
        </w:sectPr>
      </w:pPr>
    </w:p>
    <w:bookmarkStart w:id="1" w:name="page2"/>
    <w:bookmarkEnd w:id="1"/>
    <w:p>
      <w:pPr>
        <w:ind w:right="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October 11, 2021, 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of Watsco, Inc., a Florida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appointed John Macdonald, 64, as a Common stock director and nominated Mr. Macdonald to stand for election at the Company’s 2022 annual shareholder meeting for a term to expire at the Company’s 2024 annual meeting of shareholders. The Board additionally appointed Mr. Macdonald to serve on the Board’s Compensation Committee.</w:t>
      </w:r>
    </w:p>
    <w:p>
      <w:pPr>
        <w:spacing w:after="0" w:line="18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Mr. Macdonald is the former President and CEO of Enercare, Inc., one of the largest home service companies in North America. He retired from Enercare in 2018, following its acquisition by Brookfield Infrastructure. He presently serves as Chairman of the Board of Parity, Inc., a Toronto-based computer software company using artificial intelligence to reduce carbon emissions for multi-tenant buildings. Mr. Macdonald was a member of the Company’s Advisory Board from September 2019 until his appointment to the Board on October 11, 2021.</w:t>
      </w:r>
    </w:p>
    <w:p>
      <w:pPr>
        <w:spacing w:after="0" w:line="171" w:lineRule="exact"/>
        <w:rPr>
          <w:sz w:val="20"/>
          <w:szCs w:val="20"/>
          <w:color w:val="auto"/>
        </w:rPr>
      </w:pPr>
    </w:p>
    <w:p>
      <w:pPr>
        <w:jc w:val="both"/>
        <w:ind w:right="640"/>
        <w:spacing w:after="0" w:line="342" w:lineRule="auto"/>
        <w:rPr>
          <w:sz w:val="20"/>
          <w:szCs w:val="20"/>
          <w:color w:val="auto"/>
        </w:rPr>
      </w:pPr>
      <w:r>
        <w:rPr>
          <w:rFonts w:ascii="Arial" w:cs="Arial" w:eastAsia="Arial" w:hAnsi="Arial"/>
          <w:sz w:val="16"/>
          <w:szCs w:val="16"/>
          <w:color w:val="auto"/>
        </w:rPr>
        <w:t>Mr. Macdonald will participate in the standard non-management director compensation arrangements described in the section entitled “Director Compensation” that is included in the Company’s 2021 Proxy Statement filed with the Securities and Exchange Commission on April 30, 2021.</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There are no arrangements or understandings between either Mr. Macdonald, on the one hand, and any other person, on the other hand, pursuant to which he was appointed to the Board. Since the beginning of the Company’s last fiscal year, the Company has not engaged in any transactions, and there are no proposed transactions, or series of similar transactions, in which Mr. Macdonald was or is to be a participant and in which any related person had a direct or indirect material interest in which the amount involved exceeds or exceeded $120,000.</w:t>
      </w:r>
    </w:p>
    <w:p>
      <w:pPr>
        <w:spacing w:after="0" w:line="17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Mr. Macdonald replaces George P. Sape, who resigned from the Board on October 6, 2021. Mr. Sape was elected by the holders of the Company’s Common stock, and his term was to expire at the Company’s 2024 annual meeting of shareholders. Mr. Sape’s resignation from the Board was not due to any disagreement with the Company, and Mr. Sape joined the Company’s Advisory Board effective October 11, 2021.</w:t>
      </w:r>
    </w:p>
    <w:p>
      <w:pPr>
        <w:sectPr>
          <w:pgSz w:w="11900" w:h="16838" w:orient="portrait"/>
          <w:cols w:equalWidth="0" w:num="1">
            <w:col w:w="11000"/>
          </w:cols>
          <w:pgMar w:left="440" w:top="29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320" w:type="dxa"/>
            <w:vAlign w:val="bottom"/>
            <w:gridSpan w:val="2"/>
          </w:tcPr>
          <w:p>
            <w:pPr>
              <w:ind w:left="1920"/>
              <w:spacing w:after="0"/>
              <w:rPr>
                <w:sz w:val="20"/>
                <w:szCs w:val="20"/>
                <w:color w:val="auto"/>
              </w:rPr>
            </w:pPr>
            <w:r>
              <w:rPr>
                <w:rFonts w:ascii="Arial" w:cs="Arial" w:eastAsia="Arial" w:hAnsi="Arial"/>
                <w:sz w:val="18"/>
                <w:szCs w:val="18"/>
                <w:b w:val="1"/>
                <w:bCs w:val="1"/>
                <w:color w:val="auto"/>
              </w:rPr>
              <w:t>WATSCO,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Dated: October 12, 2021</w:t>
            </w:r>
          </w:p>
        </w:tc>
        <w:tc>
          <w:tcPr>
            <w:tcW w:w="7320" w:type="dxa"/>
            <w:vAlign w:val="bottom"/>
            <w:gridSpan w:val="2"/>
          </w:tcPr>
          <w:p>
            <w:pPr>
              <w:ind w:left="1920"/>
              <w:spacing w:after="0"/>
              <w:rPr>
                <w:sz w:val="20"/>
                <w:szCs w:val="20"/>
                <w:color w:val="auto"/>
              </w:rPr>
            </w:pPr>
            <w:r>
              <w:rPr>
                <w:rFonts w:ascii="Arial" w:cs="Arial" w:eastAsia="Arial" w:hAnsi="Arial"/>
                <w:sz w:val="18"/>
                <w:szCs w:val="18"/>
                <w:color w:val="auto"/>
              </w:rPr>
              <w:t>By:  /s/ Ana M. Menendez</w:t>
            </w:r>
          </w:p>
        </w:tc>
      </w:tr>
      <w:tr>
        <w:trPr>
          <w:trHeight w:val="20"/>
        </w:trPr>
        <w:tc>
          <w:tcPr>
            <w:tcW w:w="3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960" w:type="dxa"/>
            <w:vAlign w:val="bottom"/>
            <w:shd w:val="clear" w:color="auto" w:fill="000000"/>
          </w:tcPr>
          <w:p>
            <w:pPr>
              <w:spacing w:after="0" w:line="20" w:lineRule="exact"/>
              <w:rPr>
                <w:sz w:val="1"/>
                <w:szCs w:val="1"/>
                <w:color w:val="auto"/>
              </w:rPr>
            </w:pPr>
          </w:p>
        </w:tc>
      </w:tr>
      <w:tr>
        <w:trPr>
          <w:trHeight w:val="209"/>
        </w:trPr>
        <w:tc>
          <w:tcPr>
            <w:tcW w:w="3700" w:type="dxa"/>
            <w:vAlign w:val="bottom"/>
          </w:tcPr>
          <w:p>
            <w:pPr>
              <w:spacing w:after="0"/>
              <w:rPr>
                <w:sz w:val="18"/>
                <w:szCs w:val="18"/>
                <w:color w:val="auto"/>
              </w:rPr>
            </w:pPr>
          </w:p>
        </w:tc>
        <w:tc>
          <w:tcPr>
            <w:tcW w:w="7320" w:type="dxa"/>
            <w:vAlign w:val="bottom"/>
            <w:gridSpan w:val="2"/>
          </w:tcPr>
          <w:p>
            <w:pPr>
              <w:ind w:left="1920"/>
              <w:spacing w:after="0"/>
              <w:rPr>
                <w:sz w:val="20"/>
                <w:szCs w:val="20"/>
                <w:color w:val="auto"/>
              </w:rPr>
            </w:pPr>
            <w:r>
              <w:rPr>
                <w:rFonts w:ascii="Arial" w:cs="Arial" w:eastAsia="Arial" w:hAnsi="Arial"/>
                <w:sz w:val="18"/>
                <w:szCs w:val="18"/>
                <w:color w:val="auto"/>
              </w:rPr>
              <w:t>Ana M. Menendez,</w:t>
            </w:r>
          </w:p>
        </w:tc>
      </w:tr>
      <w:tr>
        <w:trPr>
          <w:trHeight w:val="230"/>
        </w:trPr>
        <w:tc>
          <w:tcPr>
            <w:tcW w:w="3700" w:type="dxa"/>
            <w:vAlign w:val="bottom"/>
          </w:tcPr>
          <w:p>
            <w:pPr>
              <w:spacing w:after="0"/>
              <w:rPr>
                <w:sz w:val="20"/>
                <w:szCs w:val="20"/>
                <w:color w:val="auto"/>
              </w:rPr>
            </w:pPr>
          </w:p>
        </w:tc>
        <w:tc>
          <w:tcPr>
            <w:tcW w:w="7320" w:type="dxa"/>
            <w:vAlign w:val="bottom"/>
            <w:gridSpan w:val="2"/>
          </w:tcPr>
          <w:p>
            <w:pPr>
              <w:ind w:left="19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2021-10-12T15:43:38Z</dcterms:created>
  <dcterms:modified xsi:type="dcterms:W3CDTF">2021-10-12T15:43:38Z</dcterms:modified>
</cp:coreProperties>
</file>